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0A" w:rsidRDefault="004D2C29"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-356235</wp:posOffset>
                </wp:positionV>
                <wp:extent cx="6254115" cy="2820670"/>
                <wp:effectExtent l="0" t="0" r="13335" b="1778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282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741" w:type="dxa"/>
                              <w:tblBorders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27"/>
                              <w:gridCol w:w="2212"/>
                              <w:gridCol w:w="2945"/>
                              <w:gridCol w:w="5157"/>
                            </w:tblGrid>
                            <w:tr w:rsidR="00253C0A" w:rsidTr="00213A21">
                              <w:trPr>
                                <w:gridAfter w:val="1"/>
                                <w:wAfter w:w="5157" w:type="dxa"/>
                                <w:cantSplit/>
                                <w:trHeight w:val="660"/>
                              </w:trPr>
                              <w:tc>
                                <w:tcPr>
                                  <w:tcW w:w="5427" w:type="dxa"/>
                                  <w:vMerge w:val="restart"/>
                                </w:tcPr>
                                <w:p w:rsidR="00253C0A" w:rsidRPr="001B4A91" w:rsidRDefault="00253C0A" w:rsidP="0063248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hd w:val="pct12" w:color="auto" w:fill="auto"/>
                                    </w:rPr>
                                  </w:pPr>
                                  <w:r w:rsidRPr="001B4A91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hd w:val="pct12" w:color="auto" w:fill="auto"/>
                                    </w:rPr>
                                    <w:t>AZÚCARERA EL VIEJO S.A</w:t>
                                  </w:r>
                                </w:p>
                                <w:p w:rsidR="00253C0A" w:rsidRPr="001B4A91" w:rsidRDefault="00253C0A" w:rsidP="001B4A9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4A91">
                                    <w:rPr>
                                      <w:rFonts w:ascii="Times New Roman" w:hAnsi="Times New Roman" w:cs="Times New Roman"/>
                                      <w:noProof/>
                                      <w:lang w:eastAsia="es-CR"/>
                                    </w:rPr>
                                    <w:drawing>
                                      <wp:inline distT="0" distB="0" distL="0" distR="0">
                                        <wp:extent cx="733425" cy="514350"/>
                                        <wp:effectExtent l="0" t="0" r="9525" b="0"/>
                                        <wp:docPr id="5" name="Imagen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342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53C0A" w:rsidRPr="001B4A91" w:rsidRDefault="00253C0A" w:rsidP="0063248E">
                                  <w:pPr>
                                    <w:pStyle w:val="Ttulo1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</w:rPr>
                                    <w:t xml:space="preserve">   </w:t>
                                  </w:r>
                                  <w:r w:rsidRPr="002E77FC">
                                    <w:rPr>
                                      <w:b/>
                                      <w:bCs/>
                                      <w:sz w:val="32"/>
                                    </w:rPr>
                                    <w:t>Política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</w:tcPr>
                                <w:p w:rsidR="00253C0A" w:rsidRPr="001B4A91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4A9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Tipo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Área   </w:t>
                                  </w:r>
                                  <w:r w:rsidRPr="001B4A9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Proceso</w:t>
                                  </w:r>
                                  <w:r w:rsidRPr="001B4A9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Consecutivo</w:t>
                                  </w:r>
                                </w:p>
                                <w:p w:rsidR="00253C0A" w:rsidRPr="001B4A91" w:rsidRDefault="00253C0A" w:rsidP="00446B10">
                                  <w:pPr>
                                    <w:pStyle w:val="Ttulo1"/>
                                    <w:jc w:val="left"/>
                                    <w:rPr>
                                      <w:lang w:val="es-CR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lang w:val="es-CR"/>
                                    </w:rPr>
                                    <w:t xml:space="preserve">          </w:t>
                                  </w:r>
                                  <w:r w:rsidRPr="001B4A91">
                                    <w:rPr>
                                      <w:b/>
                                      <w:sz w:val="40"/>
                                      <w:lang w:val="es-CR"/>
                                    </w:rPr>
                                    <w:t>P-</w:t>
                                  </w:r>
                                  <w:r>
                                    <w:rPr>
                                      <w:b/>
                                      <w:sz w:val="40"/>
                                      <w:lang w:val="es-CR"/>
                                    </w:rPr>
                                    <w:t>04-24-02</w:t>
                                  </w:r>
                                </w:p>
                              </w:tc>
                            </w:tr>
                            <w:tr w:rsidR="00253C0A" w:rsidTr="001D7DB8">
                              <w:trPr>
                                <w:gridAfter w:val="1"/>
                                <w:wAfter w:w="5157" w:type="dxa"/>
                                <w:cantSplit/>
                                <w:trHeight w:val="400"/>
                              </w:trPr>
                              <w:tc>
                                <w:tcPr>
                                  <w:tcW w:w="5427" w:type="dxa"/>
                                  <w:vMerge/>
                                </w:tcPr>
                                <w:p w:rsidR="00253C0A" w:rsidRPr="001B4A91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hd w:val="pct12" w:color="auto" w:fil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vAlign w:val="center"/>
                                </w:tcPr>
                                <w:p w:rsidR="00253C0A" w:rsidRPr="001B4A91" w:rsidRDefault="00253C0A" w:rsidP="001D7DB8">
                                  <w:pPr>
                                    <w:pStyle w:val="Encabezado"/>
                                    <w:ind w:right="357"/>
                                    <w:jc w:val="center"/>
                                  </w:pPr>
                                  <w:r w:rsidRPr="001B4A91">
                                    <w:t>Versión: 1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</w:tcPr>
                                <w:p w:rsidR="00253C0A" w:rsidRPr="001B4A91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  <w:snapToGrid w:val="0"/>
                                    </w:rPr>
                                  </w:pPr>
                                </w:p>
                                <w:p w:rsidR="00253C0A" w:rsidRPr="001B4A91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4A91">
                                    <w:rPr>
                                      <w:rFonts w:ascii="Times New Roman" w:hAnsi="Times New Roman" w:cs="Times New Roman"/>
                                      <w:snapToGrid w:val="0"/>
                                    </w:rPr>
                                    <w:t xml:space="preserve">Página </w:t>
                                  </w:r>
                                  <w:r w:rsidR="005618D5" w:rsidRPr="001B4A91">
                                    <w:rPr>
                                      <w:rFonts w:ascii="Times New Roman" w:hAnsi="Times New Roman" w:cs="Times New Roman"/>
                                      <w:snapToGrid w:val="0"/>
                                    </w:rPr>
                                    <w:fldChar w:fldCharType="begin"/>
                                  </w:r>
                                  <w:r w:rsidRPr="001B4A91">
                                    <w:rPr>
                                      <w:rFonts w:ascii="Times New Roman" w:hAnsi="Times New Roman" w:cs="Times New Roman"/>
                                      <w:snapToGrid w:val="0"/>
                                    </w:rPr>
                                    <w:instrText xml:space="preserve"> PAGE </w:instrText>
                                  </w:r>
                                  <w:r w:rsidR="005618D5" w:rsidRPr="001B4A91">
                                    <w:rPr>
                                      <w:rFonts w:ascii="Times New Roman" w:hAnsi="Times New Roman" w:cs="Times New Roman"/>
                                      <w:snapToGrid w:val="0"/>
                                    </w:rPr>
                                    <w:fldChar w:fldCharType="separate"/>
                                  </w:r>
                                  <w:r w:rsidR="004D2C29">
                                    <w:rPr>
                                      <w:rFonts w:ascii="Times New Roman" w:hAnsi="Times New Roman" w:cs="Times New Roman"/>
                                      <w:noProof/>
                                      <w:snapToGrid w:val="0"/>
                                    </w:rPr>
                                    <w:t>1</w:t>
                                  </w:r>
                                  <w:r w:rsidR="005618D5" w:rsidRPr="001B4A91">
                                    <w:rPr>
                                      <w:rFonts w:ascii="Times New Roman" w:hAnsi="Times New Roman" w:cs="Times New Roman"/>
                                      <w:snapToGrid w:val="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napToGrid w:val="0"/>
                                    </w:rPr>
                                    <w:t xml:space="preserve"> de 4</w:t>
                                  </w:r>
                                </w:p>
                              </w:tc>
                            </w:tr>
                            <w:tr w:rsidR="00253C0A" w:rsidRPr="008D76EB" w:rsidTr="00213A21">
                              <w:trPr>
                                <w:cantSplit/>
                              </w:trPr>
                              <w:tc>
                                <w:tcPr>
                                  <w:tcW w:w="5427" w:type="dxa"/>
                                </w:tcPr>
                                <w:p w:rsidR="00253C0A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Título:     </w:t>
                                  </w:r>
                                </w:p>
                                <w:p w:rsidR="00253C0A" w:rsidRPr="001B4A91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Código de Ética para proveedores.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</w:tcPr>
                                <w:p w:rsidR="00253C0A" w:rsidRDefault="00253C0A" w:rsidP="00003F0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4A91">
                                    <w:rPr>
                                      <w:rFonts w:ascii="Times New Roman" w:hAnsi="Times New Roman" w:cs="Times New Roman"/>
                                    </w:rPr>
                                    <w:t>Revisado por:</w:t>
                                  </w:r>
                                </w:p>
                                <w:p w:rsidR="00253C0A" w:rsidRPr="001B4A91" w:rsidRDefault="00253C0A" w:rsidP="00446B10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     </w:t>
                                  </w:r>
                                  <w:r w:rsidRPr="001B4A9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Jefatura de Proveeduría.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</w:tcPr>
                                <w:p w:rsidR="00253C0A" w:rsidRPr="008D76EB" w:rsidRDefault="00253C0A" w:rsidP="001B4A91"/>
                              </w:tc>
                            </w:tr>
                            <w:tr w:rsidR="00253C0A" w:rsidTr="00213A21">
                              <w:trPr>
                                <w:gridAfter w:val="1"/>
                                <w:wAfter w:w="5157" w:type="dxa"/>
                                <w:trHeight w:val="445"/>
                              </w:trPr>
                              <w:tc>
                                <w:tcPr>
                                  <w:tcW w:w="5427" w:type="dxa"/>
                                </w:tcPr>
                                <w:p w:rsidR="00253C0A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Fecha de Implementación: </w:t>
                                  </w:r>
                                </w:p>
                                <w:p w:rsidR="00253C0A" w:rsidRPr="001B4A91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                    16 de septiembre de 2015.</w:t>
                                  </w:r>
                                </w:p>
                              </w:tc>
                              <w:tc>
                                <w:tcPr>
                                  <w:tcW w:w="5157" w:type="dxa"/>
                                  <w:gridSpan w:val="2"/>
                                </w:tcPr>
                                <w:p w:rsidR="00253C0A" w:rsidRPr="001B4A91" w:rsidRDefault="00253C0A" w:rsidP="001B4A91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B4A91">
                                    <w:rPr>
                                      <w:rFonts w:ascii="Times New Roman" w:hAnsi="Times New Roman" w:cs="Times New Roman"/>
                                    </w:rPr>
                                    <w:t>Aprobado por : Gerencia General</w:t>
                                  </w:r>
                                </w:p>
                              </w:tc>
                            </w:tr>
                          </w:tbl>
                          <w:p w:rsidR="00253C0A" w:rsidRDefault="00253C0A" w:rsidP="00253C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-33.45pt;margin-top:-28.05pt;width:492.45pt;height:2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">
                <v:textbox>
                  <w:txbxContent>
                    <w:tbl>
                      <w:tblPr>
                        <w:tblW w:w="15741" w:type="dxa"/>
                        <w:tblBorders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27"/>
                        <w:gridCol w:w="2212"/>
                        <w:gridCol w:w="2945"/>
                        <w:gridCol w:w="5157"/>
                      </w:tblGrid>
                      <w:tr w:rsidR="00253C0A" w:rsidTr="00213A21">
                        <w:trPr>
                          <w:gridAfter w:val="1"/>
                          <w:wAfter w:w="5157" w:type="dxa"/>
                          <w:cantSplit/>
                          <w:trHeight w:val="660"/>
                        </w:trPr>
                        <w:tc>
                          <w:tcPr>
                            <w:tcW w:w="5427" w:type="dxa"/>
                            <w:vMerge w:val="restart"/>
                          </w:tcPr>
                          <w:p w:rsidR="00253C0A" w:rsidRPr="001B4A91" w:rsidRDefault="00253C0A" w:rsidP="006324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hd w:val="pct12" w:color="auto" w:fill="auto"/>
                              </w:rPr>
                            </w:pPr>
                            <w:r w:rsidRPr="001B4A9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hd w:val="pct12" w:color="auto" w:fill="auto"/>
                              </w:rPr>
                              <w:t>AZÚCARERA EL VIEJO S.A</w:t>
                            </w:r>
                          </w:p>
                          <w:p w:rsidR="00253C0A" w:rsidRPr="001B4A91" w:rsidRDefault="00253C0A" w:rsidP="001B4A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A91">
                              <w:rPr>
                                <w:rFonts w:ascii="Times New Roman" w:hAnsi="Times New Roman" w:cs="Times New Roman"/>
                                <w:noProof/>
                                <w:lang w:eastAsia="es-CR"/>
                              </w:rPr>
                              <w:drawing>
                                <wp:inline distT="0" distB="0" distL="0" distR="0">
                                  <wp:extent cx="733425" cy="514350"/>
                                  <wp:effectExtent l="0" t="0" r="9525" b="0"/>
                                  <wp:docPr id="5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3C0A" w:rsidRPr="001B4A91" w:rsidRDefault="00253C0A" w:rsidP="0063248E">
                            <w:pPr>
                              <w:pStyle w:val="Ttulo1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  </w:t>
                            </w:r>
                            <w:r w:rsidRPr="002E77FC">
                              <w:rPr>
                                <w:b/>
                                <w:bCs/>
                                <w:sz w:val="32"/>
                              </w:rPr>
                              <w:t>Política</w:t>
                            </w:r>
                          </w:p>
                        </w:tc>
                        <w:tc>
                          <w:tcPr>
                            <w:tcW w:w="5157" w:type="dxa"/>
                            <w:gridSpan w:val="2"/>
                          </w:tcPr>
                          <w:p w:rsidR="00253C0A" w:rsidRPr="001B4A91" w:rsidRDefault="00253C0A" w:rsidP="001B4A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A91">
                              <w:rPr>
                                <w:rFonts w:ascii="Times New Roman" w:hAnsi="Times New Roman" w:cs="Times New Roman"/>
                              </w:rPr>
                              <w:t xml:space="preserve">Tipo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Área   </w:t>
                            </w:r>
                            <w:r w:rsidRPr="001B4A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Proceso</w:t>
                            </w:r>
                            <w:r w:rsidRPr="001B4A91">
                              <w:rPr>
                                <w:rFonts w:ascii="Times New Roman" w:hAnsi="Times New Roman" w:cs="Times New Roman"/>
                              </w:rPr>
                              <w:t xml:space="preserve">   Consecutivo</w:t>
                            </w:r>
                          </w:p>
                          <w:p w:rsidR="00253C0A" w:rsidRPr="001B4A91" w:rsidRDefault="00253C0A" w:rsidP="00446B10">
                            <w:pPr>
                              <w:pStyle w:val="Ttulo1"/>
                              <w:jc w:val="left"/>
                              <w:rPr>
                                <w:lang w:val="es-CR"/>
                              </w:rPr>
                            </w:pPr>
                            <w:r>
                              <w:rPr>
                                <w:b/>
                                <w:sz w:val="40"/>
                                <w:lang w:val="es-CR"/>
                              </w:rPr>
                              <w:t xml:space="preserve">          </w:t>
                            </w:r>
                            <w:r w:rsidRPr="001B4A91">
                              <w:rPr>
                                <w:b/>
                                <w:sz w:val="40"/>
                                <w:lang w:val="es-CR"/>
                              </w:rPr>
                              <w:t>P-</w:t>
                            </w:r>
                            <w:r>
                              <w:rPr>
                                <w:b/>
                                <w:sz w:val="40"/>
                                <w:lang w:val="es-CR"/>
                              </w:rPr>
                              <w:t>04-24-02</w:t>
                            </w:r>
                          </w:p>
                        </w:tc>
                      </w:tr>
                      <w:tr w:rsidR="00253C0A" w:rsidTr="001D7DB8">
                        <w:trPr>
                          <w:gridAfter w:val="1"/>
                          <w:wAfter w:w="5157" w:type="dxa"/>
                          <w:cantSplit/>
                          <w:trHeight w:val="400"/>
                        </w:trPr>
                        <w:tc>
                          <w:tcPr>
                            <w:tcW w:w="5427" w:type="dxa"/>
                            <w:vMerge/>
                          </w:tcPr>
                          <w:p w:rsidR="00253C0A" w:rsidRPr="001B4A91" w:rsidRDefault="00253C0A" w:rsidP="001B4A9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hd w:val="pct12" w:color="auto" w:fill="auto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vAlign w:val="center"/>
                          </w:tcPr>
                          <w:p w:rsidR="00253C0A" w:rsidRPr="001B4A91" w:rsidRDefault="00253C0A" w:rsidP="001D7DB8">
                            <w:pPr>
                              <w:pStyle w:val="Encabezado"/>
                              <w:ind w:right="357"/>
                              <w:jc w:val="center"/>
                            </w:pPr>
                            <w:r w:rsidRPr="001B4A91">
                              <w:t>Versión: 1</w:t>
                            </w:r>
                          </w:p>
                        </w:tc>
                        <w:tc>
                          <w:tcPr>
                            <w:tcW w:w="2945" w:type="dxa"/>
                          </w:tcPr>
                          <w:p w:rsidR="00253C0A" w:rsidRPr="001B4A91" w:rsidRDefault="00253C0A" w:rsidP="001B4A91">
                            <w:pPr>
                              <w:rPr>
                                <w:rFonts w:ascii="Times New Roman" w:hAnsi="Times New Roman" w:cs="Times New Roman"/>
                                <w:snapToGrid w:val="0"/>
                              </w:rPr>
                            </w:pPr>
                          </w:p>
                          <w:p w:rsidR="00253C0A" w:rsidRPr="001B4A91" w:rsidRDefault="00253C0A" w:rsidP="001B4A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A91">
                              <w:rPr>
                                <w:rFonts w:ascii="Times New Roman" w:hAnsi="Times New Roman" w:cs="Times New Roman"/>
                                <w:snapToGrid w:val="0"/>
                              </w:rPr>
                              <w:t xml:space="preserve">Página </w:t>
                            </w:r>
                            <w:r w:rsidR="005618D5" w:rsidRPr="001B4A91">
                              <w:rPr>
                                <w:rFonts w:ascii="Times New Roman" w:hAnsi="Times New Roman" w:cs="Times New Roman"/>
                                <w:snapToGrid w:val="0"/>
                              </w:rPr>
                              <w:fldChar w:fldCharType="begin"/>
                            </w:r>
                            <w:r w:rsidRPr="001B4A91">
                              <w:rPr>
                                <w:rFonts w:ascii="Times New Roman" w:hAnsi="Times New Roman" w:cs="Times New Roman"/>
                                <w:snapToGrid w:val="0"/>
                              </w:rPr>
                              <w:instrText xml:space="preserve"> PAGE </w:instrText>
                            </w:r>
                            <w:r w:rsidR="005618D5" w:rsidRPr="001B4A91">
                              <w:rPr>
                                <w:rFonts w:ascii="Times New Roman" w:hAnsi="Times New Roman" w:cs="Times New Roman"/>
                                <w:snapToGrid w:val="0"/>
                              </w:rPr>
                              <w:fldChar w:fldCharType="separate"/>
                            </w:r>
                            <w:r w:rsidR="004D2C29">
                              <w:rPr>
                                <w:rFonts w:ascii="Times New Roman" w:hAnsi="Times New Roman" w:cs="Times New Roman"/>
                                <w:noProof/>
                                <w:snapToGrid w:val="0"/>
                              </w:rPr>
                              <w:t>1</w:t>
                            </w:r>
                            <w:r w:rsidR="005618D5" w:rsidRPr="001B4A91">
                              <w:rPr>
                                <w:rFonts w:ascii="Times New Roman" w:hAnsi="Times New Roman" w:cs="Times New Roman"/>
                                <w:snapToGrid w:val="0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 w:cs="Times New Roman"/>
                                <w:snapToGrid w:val="0"/>
                              </w:rPr>
                              <w:t xml:space="preserve"> de 4</w:t>
                            </w:r>
                          </w:p>
                        </w:tc>
                      </w:tr>
                      <w:tr w:rsidR="00253C0A" w:rsidRPr="008D76EB" w:rsidTr="00213A21">
                        <w:trPr>
                          <w:cantSplit/>
                        </w:trPr>
                        <w:tc>
                          <w:tcPr>
                            <w:tcW w:w="5427" w:type="dxa"/>
                          </w:tcPr>
                          <w:p w:rsidR="00253C0A" w:rsidRDefault="00253C0A" w:rsidP="001B4A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Título:     </w:t>
                            </w:r>
                          </w:p>
                          <w:p w:rsidR="00253C0A" w:rsidRPr="001B4A91" w:rsidRDefault="00253C0A" w:rsidP="001B4A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Código de Ética para proveedores.</w:t>
                            </w:r>
                          </w:p>
                        </w:tc>
                        <w:tc>
                          <w:tcPr>
                            <w:tcW w:w="5157" w:type="dxa"/>
                            <w:gridSpan w:val="2"/>
                          </w:tcPr>
                          <w:p w:rsidR="00253C0A" w:rsidRDefault="00253C0A" w:rsidP="00003F0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A91">
                              <w:rPr>
                                <w:rFonts w:ascii="Times New Roman" w:hAnsi="Times New Roman" w:cs="Times New Roman"/>
                              </w:rPr>
                              <w:t>Revisado por:</w:t>
                            </w:r>
                          </w:p>
                          <w:p w:rsidR="00253C0A" w:rsidRPr="001B4A91" w:rsidRDefault="00253C0A" w:rsidP="00446B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</w:t>
                            </w:r>
                            <w:r w:rsidRPr="001B4A9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Jefatura de Proveeduría.</w:t>
                            </w:r>
                          </w:p>
                        </w:tc>
                        <w:tc>
                          <w:tcPr>
                            <w:tcW w:w="5157" w:type="dxa"/>
                          </w:tcPr>
                          <w:p w:rsidR="00253C0A" w:rsidRPr="008D76EB" w:rsidRDefault="00253C0A" w:rsidP="001B4A91"/>
                        </w:tc>
                      </w:tr>
                      <w:tr w:rsidR="00253C0A" w:rsidTr="00213A21">
                        <w:trPr>
                          <w:gridAfter w:val="1"/>
                          <w:wAfter w:w="5157" w:type="dxa"/>
                          <w:trHeight w:val="445"/>
                        </w:trPr>
                        <w:tc>
                          <w:tcPr>
                            <w:tcW w:w="5427" w:type="dxa"/>
                          </w:tcPr>
                          <w:p w:rsidR="00253C0A" w:rsidRDefault="00253C0A" w:rsidP="001B4A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Fecha de Implementación: </w:t>
                            </w:r>
                          </w:p>
                          <w:p w:rsidR="00253C0A" w:rsidRPr="001B4A91" w:rsidRDefault="00253C0A" w:rsidP="001B4A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16 de septiembre de 2015.</w:t>
                            </w:r>
                          </w:p>
                        </w:tc>
                        <w:tc>
                          <w:tcPr>
                            <w:tcW w:w="5157" w:type="dxa"/>
                            <w:gridSpan w:val="2"/>
                          </w:tcPr>
                          <w:p w:rsidR="00253C0A" w:rsidRPr="001B4A91" w:rsidRDefault="00253C0A" w:rsidP="001B4A9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4A91">
                              <w:rPr>
                                <w:rFonts w:ascii="Times New Roman" w:hAnsi="Times New Roman" w:cs="Times New Roman"/>
                              </w:rPr>
                              <w:t>Aprobado por : Gerencia General</w:t>
                            </w:r>
                          </w:p>
                        </w:tc>
                      </w:tr>
                    </w:tbl>
                    <w:p w:rsidR="00253C0A" w:rsidRDefault="00253C0A" w:rsidP="00253C0A"/>
                  </w:txbxContent>
                </v:textbox>
              </v:roundrect>
            </w:pict>
          </mc:Fallback>
        </mc:AlternateContent>
      </w:r>
    </w:p>
    <w:p w:rsidR="00253C0A" w:rsidRDefault="00253C0A"/>
    <w:p w:rsidR="00253C0A" w:rsidRDefault="00253C0A"/>
    <w:p w:rsidR="00253C0A" w:rsidRDefault="00253C0A"/>
    <w:p w:rsidR="00F82808" w:rsidRDefault="00F82808"/>
    <w:p w:rsidR="00253C0A" w:rsidRDefault="00253C0A"/>
    <w:p w:rsidR="00253C0A" w:rsidRDefault="00253C0A"/>
    <w:p w:rsidR="00253C0A" w:rsidRDefault="00253C0A"/>
    <w:p w:rsidR="00253C0A" w:rsidRDefault="00253C0A"/>
    <w:p w:rsidR="00253C0A" w:rsidRPr="0063248E" w:rsidRDefault="00253C0A" w:rsidP="00253C0A">
      <w:pPr>
        <w:ind w:left="-142"/>
        <w:rPr>
          <w:rFonts w:ascii="Times New Roman" w:hAnsi="Times New Roman" w:cs="Times New Roman"/>
          <w:b/>
        </w:rPr>
      </w:pPr>
      <w:r w:rsidRPr="0063248E">
        <w:rPr>
          <w:rFonts w:ascii="Times New Roman" w:hAnsi="Times New Roman" w:cs="Times New Roman"/>
          <w:b/>
        </w:rPr>
        <w:t>I. PROPOSITO</w:t>
      </w:r>
    </w:p>
    <w:p w:rsidR="00253C0A" w:rsidRPr="00986FAC" w:rsidRDefault="00253C0A" w:rsidP="00253C0A">
      <w:pPr>
        <w:ind w:left="-142"/>
        <w:jc w:val="both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 xml:space="preserve">El propósito de este documento es el establecer un </w:t>
      </w:r>
      <w:r>
        <w:rPr>
          <w:rFonts w:ascii="Times New Roman" w:hAnsi="Times New Roman" w:cs="Times New Roman"/>
        </w:rPr>
        <w:t xml:space="preserve">Código de ética dirigido hacia nuestros proveedores, el cual busca promover las prácticas responsables </w:t>
      </w:r>
      <w:r w:rsidRPr="00986FAC">
        <w:rPr>
          <w:rFonts w:ascii="Times New Roman" w:hAnsi="Times New Roman" w:cs="Times New Roman"/>
        </w:rPr>
        <w:t>éticas y eficientes que coadyuven el desarrol</w:t>
      </w:r>
      <w:r>
        <w:rPr>
          <w:rFonts w:ascii="Times New Roman" w:hAnsi="Times New Roman" w:cs="Times New Roman"/>
        </w:rPr>
        <w:t>lo económico, ambiental y socialmente</w:t>
      </w:r>
      <w:r w:rsidRPr="00986FAC">
        <w:rPr>
          <w:rFonts w:ascii="Times New Roman" w:hAnsi="Times New Roman" w:cs="Times New Roman"/>
        </w:rPr>
        <w:t xml:space="preserve"> responsable.</w:t>
      </w:r>
    </w:p>
    <w:p w:rsidR="00253C0A" w:rsidRPr="0063248E" w:rsidRDefault="00253C0A" w:rsidP="00253C0A">
      <w:pPr>
        <w:pStyle w:val="Ttulo2"/>
        <w:spacing w:before="60" w:after="60" w:line="360" w:lineRule="auto"/>
        <w:ind w:left="-142" w:right="-144"/>
        <w:jc w:val="both"/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</w:pPr>
      <w:r w:rsidRPr="0063248E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II. ALCANCE</w:t>
      </w:r>
    </w:p>
    <w:p w:rsidR="00253C0A" w:rsidRDefault="00253C0A" w:rsidP="00253C0A">
      <w:pPr>
        <w:spacing w:line="360" w:lineRule="auto"/>
        <w:ind w:left="-142"/>
        <w:jc w:val="both"/>
        <w:rPr>
          <w:rFonts w:ascii="Times New Roman" w:hAnsi="Times New Roman" w:cs="Times New Roman"/>
        </w:rPr>
      </w:pPr>
      <w:r w:rsidRPr="0063248E">
        <w:rPr>
          <w:rFonts w:ascii="Times New Roman" w:hAnsi="Times New Roman" w:cs="Times New Roman"/>
        </w:rPr>
        <w:t xml:space="preserve">Aplica para todos los </w:t>
      </w:r>
      <w:r>
        <w:rPr>
          <w:rFonts w:ascii="Times New Roman" w:hAnsi="Times New Roman" w:cs="Times New Roman"/>
        </w:rPr>
        <w:t xml:space="preserve">proveedores tanto </w:t>
      </w:r>
      <w:proofErr w:type="gramStart"/>
      <w:r>
        <w:rPr>
          <w:rFonts w:ascii="Times New Roman" w:hAnsi="Times New Roman" w:cs="Times New Roman"/>
        </w:rPr>
        <w:t>a  los</w:t>
      </w:r>
      <w:proofErr w:type="gramEnd"/>
      <w:r>
        <w:rPr>
          <w:rFonts w:ascii="Times New Roman" w:hAnsi="Times New Roman" w:cs="Times New Roman"/>
        </w:rPr>
        <w:t xml:space="preserve"> actuales como a  los  proveedores nuevos.</w:t>
      </w:r>
    </w:p>
    <w:p w:rsidR="00253C0A" w:rsidRDefault="00253C0A" w:rsidP="00253C0A">
      <w:pPr>
        <w:pStyle w:val="Ttulo2"/>
        <w:spacing w:before="60" w:after="60" w:line="360" w:lineRule="auto"/>
        <w:ind w:left="-142" w:right="-144"/>
        <w:jc w:val="both"/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</w:pPr>
      <w:r w:rsidRPr="003E38CF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III. RESPONSABILIDADES</w:t>
      </w:r>
    </w:p>
    <w:p w:rsidR="00253C0A" w:rsidRPr="001D7DB8" w:rsidRDefault="00253C0A" w:rsidP="00253C0A">
      <w:pPr>
        <w:spacing w:after="0" w:line="360" w:lineRule="auto"/>
        <w:ind w:left="-142"/>
        <w:jc w:val="both"/>
        <w:rPr>
          <w:rFonts w:ascii="Times New Roman" w:hAnsi="Times New Roman" w:cs="Times New Roman"/>
        </w:rPr>
      </w:pPr>
      <w:r w:rsidRPr="001D7DB8">
        <w:rPr>
          <w:rFonts w:ascii="Times New Roman" w:hAnsi="Times New Roman" w:cs="Times New Roman"/>
        </w:rPr>
        <w:t>Es responsabilidad del departamento de proveeduría velar por que cada proveedor llene y firme el código de ética para proveedores.</w:t>
      </w:r>
    </w:p>
    <w:p w:rsidR="00253C0A" w:rsidRDefault="00253C0A" w:rsidP="00253C0A">
      <w:pPr>
        <w:pStyle w:val="Prrafodelista"/>
        <w:spacing w:after="0" w:line="276" w:lineRule="auto"/>
        <w:ind w:left="-142"/>
        <w:jc w:val="both"/>
        <w:rPr>
          <w:rFonts w:ascii="Times New Roman" w:hAnsi="Times New Roman" w:cs="Times New Roman"/>
        </w:rPr>
      </w:pPr>
    </w:p>
    <w:p w:rsidR="00253C0A" w:rsidRPr="005F4302" w:rsidRDefault="00253C0A" w:rsidP="00253C0A">
      <w:pPr>
        <w:ind w:left="-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4302">
        <w:rPr>
          <w:rFonts w:ascii="Times New Roman" w:eastAsia="Times New Roman" w:hAnsi="Times New Roman" w:cs="Times New Roman"/>
          <w:b/>
          <w:bCs/>
          <w:sz w:val="24"/>
          <w:szCs w:val="24"/>
        </w:rPr>
        <w:t>IV. DESARROLLO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b/>
          <w:sz w:val="24"/>
        </w:rPr>
      </w:pPr>
      <w:r w:rsidRPr="00B822BD">
        <w:rPr>
          <w:rFonts w:ascii="Times New Roman" w:hAnsi="Times New Roman" w:cs="Times New Roman"/>
          <w:b/>
          <w:sz w:val="24"/>
        </w:rPr>
        <w:t>4.1 Introducción.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Azucarera El Viejo es</w:t>
      </w:r>
      <w:r>
        <w:rPr>
          <w:rFonts w:ascii="Times New Roman" w:hAnsi="Times New Roman" w:cs="Times New Roman"/>
          <w:sz w:val="24"/>
        </w:rPr>
        <w:t xml:space="preserve"> </w:t>
      </w:r>
      <w:r w:rsidRPr="00B822BD">
        <w:rPr>
          <w:rFonts w:ascii="Times New Roman" w:hAnsi="Times New Roman" w:cs="Times New Roman"/>
          <w:sz w:val="24"/>
        </w:rPr>
        <w:t>consciente que se debe trabajar bajo un esquema de desarrollo sostenible, necesario para la permanencia del negocio y estamos seguros que es la respuesta adecuada para nuestras empresas y el planeta.</w:t>
      </w:r>
    </w:p>
    <w:p w:rsidR="00253C0A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253C0A">
        <w:rPr>
          <w:rFonts w:ascii="Times New Roman" w:hAnsi="Times New Roman" w:cs="Times New Roman"/>
          <w:sz w:val="24"/>
        </w:rPr>
        <w:t>Como parte de este compromiso, es medir su desempeño en las tres dimensiones de la sostenibilidad: económica, social y ambiental.  Para lograrlo, hemos incorporado la Responsabilidad Social Empresarial en nuestra estrategia de negocios.</w:t>
      </w:r>
    </w:p>
    <w:p w:rsidR="00253C0A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 xml:space="preserve">Una parte estratégica de la sostenibilidad de la compañía se localiza en su cadena de suministros, ya que nuestros proveedores son fundamentales para el logro de nuestras metas y objetivos como empresa agroindustrial, sabemos que nuestro impacto en la cadena es </w:t>
      </w:r>
      <w:r>
        <w:rPr>
          <w:rFonts w:ascii="Times New Roman" w:hAnsi="Times New Roman" w:cs="Times New Roman"/>
          <w:sz w:val="24"/>
        </w:rPr>
        <w:br w:type="page"/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proofErr w:type="gramStart"/>
      <w:r w:rsidRPr="00B822BD">
        <w:rPr>
          <w:rFonts w:ascii="Times New Roman" w:hAnsi="Times New Roman" w:cs="Times New Roman"/>
          <w:sz w:val="24"/>
        </w:rPr>
        <w:lastRenderedPageBreak/>
        <w:t>importante</w:t>
      </w:r>
      <w:proofErr w:type="gramEnd"/>
      <w:r w:rsidRPr="00B822BD">
        <w:rPr>
          <w:rFonts w:ascii="Times New Roman" w:hAnsi="Times New Roman" w:cs="Times New Roman"/>
          <w:sz w:val="24"/>
        </w:rPr>
        <w:t xml:space="preserve"> en los temas sociales y ambientales.  Por lo anterior</w:t>
      </w:r>
      <w:r>
        <w:rPr>
          <w:rFonts w:ascii="Times New Roman" w:hAnsi="Times New Roman" w:cs="Times New Roman"/>
          <w:sz w:val="24"/>
        </w:rPr>
        <w:t xml:space="preserve"> se ha </w:t>
      </w:r>
      <w:r w:rsidRPr="00B822BD">
        <w:rPr>
          <w:rFonts w:ascii="Times New Roman" w:hAnsi="Times New Roman" w:cs="Times New Roman"/>
          <w:sz w:val="24"/>
        </w:rPr>
        <w:t>creado el Código de ética del proveedor responsable, que busca promover las prácticas responsables, éticas y eficientes que coadyuven</w:t>
      </w:r>
      <w:r w:rsidR="00E63BDA">
        <w:rPr>
          <w:rFonts w:ascii="Times New Roman" w:hAnsi="Times New Roman" w:cs="Times New Roman"/>
          <w:sz w:val="24"/>
        </w:rPr>
        <w:t xml:space="preserve"> en</w:t>
      </w:r>
      <w:r w:rsidRPr="00B822BD">
        <w:rPr>
          <w:rFonts w:ascii="Times New Roman" w:hAnsi="Times New Roman" w:cs="Times New Roman"/>
          <w:sz w:val="24"/>
        </w:rPr>
        <w:t xml:space="preserve"> el desarrollo económico, ambiental y social responsable.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Por lo tanto, todos los proveedores actuales o aquellos que busquen convertirse en uno, deben conocer y manifestar su compromiso con los siguientes principios: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4.2 </w:t>
      </w:r>
      <w:r w:rsidRPr="00B822BD">
        <w:rPr>
          <w:rFonts w:ascii="Times New Roman" w:hAnsi="Times New Roman" w:cs="Times New Roman"/>
          <w:b/>
          <w:sz w:val="24"/>
        </w:rPr>
        <w:t>Dimensión Económica – Conducta de Negocios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 xml:space="preserve">En Azucarera El Viejo </w:t>
      </w:r>
      <w:r w:rsidRPr="00A42632">
        <w:rPr>
          <w:rFonts w:ascii="Times New Roman" w:hAnsi="Times New Roman" w:cs="Times New Roman"/>
          <w:sz w:val="24"/>
        </w:rPr>
        <w:t>se realiza</w:t>
      </w:r>
      <w:r>
        <w:rPr>
          <w:rFonts w:ascii="Times New Roman" w:hAnsi="Times New Roman" w:cs="Times New Roman"/>
          <w:sz w:val="24"/>
        </w:rPr>
        <w:t xml:space="preserve"> </w:t>
      </w:r>
      <w:r w:rsidRPr="00B822BD">
        <w:rPr>
          <w:rFonts w:ascii="Times New Roman" w:hAnsi="Times New Roman" w:cs="Times New Roman"/>
          <w:sz w:val="24"/>
        </w:rPr>
        <w:t xml:space="preserve">una gestión de compras en forma competente, honesta y expedita.  La empresa compra basada en los siguientes puntos: calidad, Servicio técnico, precio, puntualidad y Servicios </w:t>
      </w:r>
      <w:r w:rsidRPr="003C4FE9">
        <w:rPr>
          <w:rFonts w:ascii="Times New Roman" w:hAnsi="Times New Roman" w:cs="Times New Roman"/>
          <w:sz w:val="24"/>
        </w:rPr>
        <w:t>Administrativo</w:t>
      </w:r>
      <w:r w:rsidRPr="00B822BD">
        <w:rPr>
          <w:rFonts w:ascii="Times New Roman" w:hAnsi="Times New Roman" w:cs="Times New Roman"/>
          <w:sz w:val="24"/>
        </w:rPr>
        <w:t xml:space="preserve"> </w:t>
      </w:r>
      <w:r w:rsidRPr="00A42632">
        <w:rPr>
          <w:rFonts w:ascii="Times New Roman" w:hAnsi="Times New Roman" w:cs="Times New Roman"/>
          <w:sz w:val="24"/>
        </w:rPr>
        <w:t>como parte de nuestro sistema de Gestión</w:t>
      </w:r>
      <w:r>
        <w:rPr>
          <w:rFonts w:ascii="Times New Roman" w:hAnsi="Times New Roman" w:cs="Times New Roman"/>
          <w:sz w:val="24"/>
        </w:rPr>
        <w:t xml:space="preserve"> </w:t>
      </w:r>
      <w:r w:rsidRPr="00B822BD">
        <w:rPr>
          <w:rFonts w:ascii="Times New Roman" w:hAnsi="Times New Roman" w:cs="Times New Roman"/>
          <w:sz w:val="24"/>
        </w:rPr>
        <w:t>y promueve la inversión social y ambiental como factores de peso para la escogencia del proveedor.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 xml:space="preserve">La empresa promueve un ambiente de igualdad, transparencia, competitividad y seriedad, </w:t>
      </w:r>
      <w:r w:rsidR="00E63BDA">
        <w:rPr>
          <w:rFonts w:ascii="Times New Roman" w:hAnsi="Times New Roman" w:cs="Times New Roman"/>
          <w:sz w:val="24"/>
        </w:rPr>
        <w:t>por</w:t>
      </w:r>
      <w:r w:rsidRPr="00B822BD">
        <w:rPr>
          <w:rFonts w:ascii="Times New Roman" w:hAnsi="Times New Roman" w:cs="Times New Roman"/>
          <w:sz w:val="24"/>
        </w:rPr>
        <w:t xml:space="preserve"> lo que cuenta con una Política de Compra de Bienes y Servicios y desarrolla procesos de Selección de Proveedores que eviten los conflictos de interés.</w:t>
      </w:r>
    </w:p>
    <w:p w:rsidR="00253C0A" w:rsidRPr="00B822BD" w:rsidRDefault="00A42632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</w:t>
      </w:r>
      <w:r>
        <w:rPr>
          <w:rFonts w:ascii="Times New Roman" w:hAnsi="Times New Roman" w:cs="Times New Roman"/>
          <w:sz w:val="24"/>
        </w:rPr>
        <w:tab/>
      </w:r>
      <w:r w:rsidRPr="00A42632">
        <w:rPr>
          <w:rFonts w:ascii="Times New Roman" w:hAnsi="Times New Roman" w:cs="Times New Roman"/>
          <w:sz w:val="24"/>
        </w:rPr>
        <w:t>Todos</w:t>
      </w:r>
      <w:r w:rsidR="00253C0A" w:rsidRPr="00A42632">
        <w:rPr>
          <w:rFonts w:ascii="Times New Roman" w:hAnsi="Times New Roman" w:cs="Times New Roman"/>
          <w:sz w:val="24"/>
        </w:rPr>
        <w:t xml:space="preserve"> los</w:t>
      </w:r>
      <w:r w:rsidR="00253C0A">
        <w:rPr>
          <w:rFonts w:ascii="Times New Roman" w:hAnsi="Times New Roman" w:cs="Times New Roman"/>
          <w:sz w:val="24"/>
        </w:rPr>
        <w:t xml:space="preserve"> </w:t>
      </w:r>
      <w:r w:rsidR="00253C0A" w:rsidRPr="00B822BD">
        <w:rPr>
          <w:rFonts w:ascii="Times New Roman" w:hAnsi="Times New Roman" w:cs="Times New Roman"/>
          <w:sz w:val="24"/>
        </w:rPr>
        <w:t>proveedores deben ajustarse a las disposiciones establecidas en la legislación del país vigente.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>Toda información de negocio entregada por la empresa a los proveedores para la apertura del crédito, no puede ser divulgada a terceros.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>Todo el personal involucrado en gestionar las compras, es consciente del comportamiento ético y profesional que debe tener al hacer las negociaciones y debe velar por que se cumplan dichas disposiciones.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>Se aceptaran donaciones o apoyos solamente a comités avalados por la gerencia general que no generan un beneficio para una persona específica sino para la colectividad.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>No se tolerará un comportamiento de soborno para con nuestros colaboradores a fin de obtener un mejor trato, servicio o preferencia para un negocio.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>No se aceptan invitaciones de ámbito personal que ponga en duda la transparencia de un negocio o la honorabilidad de nuestros colaboradores.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>La empresa maneja con transparencia sus registros contables según las normas vigentes.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 xml:space="preserve">Cualquier denuncia sobre este tema puede ser canalizada de forma confidencial a la siguiente dirección:  </w:t>
      </w:r>
      <w:hyperlink r:id="rId8" w:history="1">
        <w:r w:rsidRPr="00B822BD">
          <w:rPr>
            <w:rStyle w:val="Hipervnculo"/>
            <w:rFonts w:ascii="Times New Roman" w:hAnsi="Times New Roman" w:cs="Times New Roman"/>
            <w:sz w:val="24"/>
          </w:rPr>
          <w:t>denuncia@elviejocr.com</w:t>
        </w:r>
      </w:hyperlink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4.3 </w:t>
      </w:r>
      <w:r w:rsidRPr="00B822BD">
        <w:rPr>
          <w:rFonts w:ascii="Times New Roman" w:hAnsi="Times New Roman" w:cs="Times New Roman"/>
          <w:b/>
          <w:sz w:val="24"/>
        </w:rPr>
        <w:t>Dimensión Social – Derechos Humanos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lastRenderedPageBreak/>
        <w:t>Azucarera El Viejo cumple con la legislación aplicable y con los estándares ratificados en la Declaración Universal de los Derechos Humanos. Nuestros principios relacionados con este tema son: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>No contratación de mano de obra infantil: Azucarera El Viejo no contratará a ninguna persona por debajo de la edad legal permitida por el gobierno y la declaración Universal de Derechos Humanos para trabajar, ni permitirá el abuso a ninguno de sus colaboradores.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•</w:t>
      </w:r>
      <w:r w:rsidRPr="00B822BD">
        <w:rPr>
          <w:rFonts w:ascii="Times New Roman" w:hAnsi="Times New Roman" w:cs="Times New Roman"/>
          <w:sz w:val="24"/>
        </w:rPr>
        <w:tab/>
        <w:t>Equidad: Azucarera El Viejo trata a sus empleados de forma justa y no discrimina por raza, color, sexo, idioma, religión, opinión política o cualquier otra índole, origen nacional o social, posición económica, nacimiento o cualquier otra condición.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4.4 </w:t>
      </w:r>
      <w:r w:rsidRPr="00B822BD">
        <w:rPr>
          <w:rFonts w:ascii="Times New Roman" w:hAnsi="Times New Roman" w:cs="Times New Roman"/>
          <w:b/>
          <w:sz w:val="24"/>
        </w:rPr>
        <w:t>Prácticas laborales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Azucarera El Viejo cuenta con prácticas laborales competitivas y que se ajustan a la legislación y a las normas internacionales definidas por la Organización Internacional del Trabajo, por lo que le requerimos a nuestros proveedores cumplir con la legislación y normas laborales aplicables.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Los Proveedores deberán:</w:t>
      </w:r>
    </w:p>
    <w:p w:rsidR="00253C0A" w:rsidRPr="00B822BD" w:rsidRDefault="00253C0A" w:rsidP="00253C0A">
      <w:pPr>
        <w:pStyle w:val="Prrafodelista"/>
        <w:numPr>
          <w:ilvl w:val="0"/>
          <w:numId w:val="2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Compensa</w:t>
      </w:r>
      <w:r>
        <w:rPr>
          <w:rFonts w:ascii="Times New Roman" w:hAnsi="Times New Roman" w:cs="Times New Roman"/>
          <w:sz w:val="24"/>
        </w:rPr>
        <w:t>r</w:t>
      </w:r>
      <w:r w:rsidRPr="00B822BD">
        <w:rPr>
          <w:rFonts w:ascii="Times New Roman" w:hAnsi="Times New Roman" w:cs="Times New Roman"/>
          <w:sz w:val="24"/>
        </w:rPr>
        <w:t xml:space="preserve"> a sus empleados de manera justa y competitiva y brindarles oportunidades para que desarrollen sus capacidades y habilidades.</w:t>
      </w:r>
    </w:p>
    <w:p w:rsidR="00253C0A" w:rsidRPr="00B822BD" w:rsidRDefault="00253C0A" w:rsidP="00253C0A">
      <w:pPr>
        <w:pStyle w:val="Prrafodelista"/>
        <w:numPr>
          <w:ilvl w:val="0"/>
          <w:numId w:val="2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Salud y seguridad en el trabajo: preocuparse porque sus trabajadores realicen funciones bajo las normas de seguridad ocupacional vigentes, brindándoles equipo, capacitaciones y un lugar de trabajo seguro.</w:t>
      </w:r>
    </w:p>
    <w:p w:rsidR="00253C0A" w:rsidRPr="00B822BD" w:rsidRDefault="00253C0A" w:rsidP="00253C0A">
      <w:pPr>
        <w:pStyle w:val="Prrafodelista"/>
        <w:numPr>
          <w:ilvl w:val="0"/>
          <w:numId w:val="2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Todo proveedor contratado para realizar trabajos dentro y</w:t>
      </w:r>
      <w:bookmarkStart w:id="0" w:name="_GoBack"/>
      <w:bookmarkEnd w:id="0"/>
      <w:r w:rsidRPr="00B822BD">
        <w:rPr>
          <w:rFonts w:ascii="Times New Roman" w:hAnsi="Times New Roman" w:cs="Times New Roman"/>
          <w:sz w:val="24"/>
        </w:rPr>
        <w:t xml:space="preserve"> fuera de las instalaciones de la empresa, deberá cumplir sin excepción, con los lineamientos de seguridad de la compañía.</w:t>
      </w:r>
    </w:p>
    <w:p w:rsidR="00253C0A" w:rsidRPr="00B822BD" w:rsidRDefault="00253C0A" w:rsidP="00253C0A">
      <w:pPr>
        <w:pStyle w:val="Prrafodelista"/>
        <w:numPr>
          <w:ilvl w:val="0"/>
          <w:numId w:val="2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Cumplir con la jornada laboral establecida por el Ministerio de Trabajo.</w:t>
      </w:r>
    </w:p>
    <w:p w:rsidR="00253C0A" w:rsidRPr="00B822BD" w:rsidRDefault="00253C0A" w:rsidP="00253C0A">
      <w:pPr>
        <w:pStyle w:val="Prrafodelista"/>
        <w:numPr>
          <w:ilvl w:val="0"/>
          <w:numId w:val="2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 xml:space="preserve">Toda empresa que brinde servicios profesionales o productos a la empresa, deberá cumplir con las obligaciones legales establecidas por el ministerio de trabajo y la cumplir con las cargas sociales correspondientes.  Además deberá presentar una certificación de dicho cumplimiento cuando </w:t>
      </w:r>
      <w:r w:rsidR="00A42632">
        <w:rPr>
          <w:rFonts w:ascii="Times New Roman" w:hAnsi="Times New Roman" w:cs="Times New Roman"/>
          <w:sz w:val="24"/>
        </w:rPr>
        <w:t>se</w:t>
      </w:r>
      <w:r w:rsidRPr="00B822BD">
        <w:rPr>
          <w:rFonts w:ascii="Times New Roman" w:hAnsi="Times New Roman" w:cs="Times New Roman"/>
          <w:sz w:val="24"/>
        </w:rPr>
        <w:t xml:space="preserve"> solicite.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4.5 </w:t>
      </w:r>
      <w:r w:rsidRPr="00B822BD">
        <w:rPr>
          <w:rFonts w:ascii="Times New Roman" w:hAnsi="Times New Roman" w:cs="Times New Roman"/>
          <w:b/>
          <w:sz w:val="24"/>
        </w:rPr>
        <w:t>Dimensión Ambiental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 xml:space="preserve">Azucarera El Viejo reconoce su responsabilidad ambiental, asumiendo los siguientes compromisos, para contribuir con la mejora continua de la calidad del medio ambiente y disminuir su impacto sobre el mismo. Buscar </w:t>
      </w:r>
      <w:proofErr w:type="gramStart"/>
      <w:r w:rsidRPr="00B822BD">
        <w:rPr>
          <w:rFonts w:ascii="Times New Roman" w:hAnsi="Times New Roman" w:cs="Times New Roman"/>
          <w:sz w:val="24"/>
        </w:rPr>
        <w:t>la</w:t>
      </w:r>
      <w:proofErr w:type="gramEnd"/>
      <w:r w:rsidRPr="00B822BD">
        <w:rPr>
          <w:rFonts w:ascii="Times New Roman" w:hAnsi="Times New Roman" w:cs="Times New Roman"/>
          <w:sz w:val="24"/>
        </w:rPr>
        <w:t xml:space="preserve"> carbono neutralidad de la empresa, conservar una proporción del área propia, realizar una gestión integrada del recurso hídrico, realizar un manejo responsable de los insumos y residuos de producción y finalmente cumplir con la legislación nacional aplicable. 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  <w:highlight w:val="green"/>
        </w:rPr>
      </w:pPr>
      <w:r w:rsidRPr="00B822BD">
        <w:rPr>
          <w:rFonts w:ascii="Times New Roman" w:hAnsi="Times New Roman" w:cs="Times New Roman"/>
          <w:sz w:val="24"/>
        </w:rPr>
        <w:t>Los proveedores deberán:</w:t>
      </w:r>
    </w:p>
    <w:p w:rsidR="00253C0A" w:rsidRPr="00B822BD" w:rsidRDefault="00253C0A" w:rsidP="00253C0A">
      <w:pPr>
        <w:pStyle w:val="Prrafodelista"/>
        <w:numPr>
          <w:ilvl w:val="0"/>
          <w:numId w:val="1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lastRenderedPageBreak/>
        <w:t>Comprender su aporte al efecto invernadero y el consecuente cambio climático del planeta y trabajar en reducir sus emisiones de gases de efecto invernadero así como no generar emisiones excesivas e innecesarias en la producción y transporte de sus productos.</w:t>
      </w:r>
    </w:p>
    <w:p w:rsidR="00253C0A" w:rsidRPr="00B822BD" w:rsidRDefault="00253C0A" w:rsidP="00253C0A">
      <w:pPr>
        <w:pStyle w:val="Prrafodelista"/>
        <w:numPr>
          <w:ilvl w:val="0"/>
          <w:numId w:val="1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Cumplir con el principio de responsabilidad extendida del productor en el tema de manejo de residuos, buscando siempre que sea posible y necesario brindar una alternativa para la disposición final adecuada de los residuos generados por el uso o desecho de sus productos.</w:t>
      </w:r>
    </w:p>
    <w:p w:rsidR="00253C0A" w:rsidRPr="00B822BD" w:rsidRDefault="00253C0A" w:rsidP="00253C0A">
      <w:pPr>
        <w:pStyle w:val="Prrafodelista"/>
        <w:numPr>
          <w:ilvl w:val="0"/>
          <w:numId w:val="1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Asegurar que la producción y uso de sus productos no conlleven un impacto negativo significativo no controlado sobre el recurso hídrico, la atmósfera o el suelo.</w:t>
      </w:r>
    </w:p>
    <w:p w:rsidR="00253C0A" w:rsidRPr="00B822BD" w:rsidRDefault="00253C0A" w:rsidP="00253C0A">
      <w:pPr>
        <w:pStyle w:val="Prrafodelista"/>
        <w:numPr>
          <w:ilvl w:val="0"/>
          <w:numId w:val="1"/>
        </w:numPr>
        <w:spacing w:line="276" w:lineRule="auto"/>
        <w:ind w:left="-142" w:firstLine="0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Cumplir con la legislación y reglamentación nacional ambiental vigente y aplicable.</w:t>
      </w:r>
    </w:p>
    <w:p w:rsidR="00253C0A" w:rsidRPr="00B822BD" w:rsidRDefault="00253C0A" w:rsidP="00253C0A">
      <w:pPr>
        <w:pStyle w:val="Prrafodelista"/>
        <w:spacing w:line="276" w:lineRule="auto"/>
        <w:ind w:left="-142"/>
        <w:jc w:val="both"/>
        <w:rPr>
          <w:rFonts w:ascii="Times New Roman" w:hAnsi="Times New Roman" w:cs="Times New Roman"/>
          <w:sz w:val="24"/>
        </w:rPr>
      </w:pP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Confirmación de recibido y aceptación por parte del proveedor: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Yo _________________ en calidad de ________________ , como responsable del proceso de ventas de la empresa _____________________ con código de proveedor ____________ hago constar que se me ha comunicado de manera formal el código de proveedor Responsable de Azucarera El Viejo, el cual comprendo y me comprometo como proveedor a cumplir con las directrices que se deriven de este documento.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Acepto los Términos______________</w:t>
      </w: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</w:p>
    <w:p w:rsidR="00253C0A" w:rsidRPr="00B822BD" w:rsidRDefault="00253C0A" w:rsidP="00253C0A">
      <w:pPr>
        <w:ind w:left="-142"/>
        <w:jc w:val="both"/>
        <w:rPr>
          <w:rFonts w:ascii="Times New Roman" w:hAnsi="Times New Roman" w:cs="Times New Roman"/>
          <w:sz w:val="24"/>
        </w:rPr>
      </w:pPr>
      <w:r w:rsidRPr="00B822BD">
        <w:rPr>
          <w:rFonts w:ascii="Times New Roman" w:hAnsi="Times New Roman" w:cs="Times New Roman"/>
          <w:sz w:val="24"/>
        </w:rPr>
        <w:t>Fecha: ________________________________</w:t>
      </w:r>
    </w:p>
    <w:p w:rsidR="00253C0A" w:rsidRPr="00B822BD" w:rsidRDefault="00253C0A" w:rsidP="00253C0A">
      <w:pPr>
        <w:ind w:left="-142"/>
        <w:rPr>
          <w:sz w:val="24"/>
        </w:rPr>
      </w:pPr>
    </w:p>
    <w:p w:rsidR="00253C0A" w:rsidRDefault="00253C0A"/>
    <w:sectPr w:rsidR="00253C0A" w:rsidSect="00253C0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F8D" w:rsidRDefault="00735F8D" w:rsidP="00253C0A">
      <w:pPr>
        <w:spacing w:after="0" w:line="240" w:lineRule="auto"/>
      </w:pPr>
      <w:r>
        <w:separator/>
      </w:r>
    </w:p>
  </w:endnote>
  <w:endnote w:type="continuationSeparator" w:id="0">
    <w:p w:rsidR="00735F8D" w:rsidRDefault="00735F8D" w:rsidP="0025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0A" w:rsidRDefault="004D2C29">
    <w:pPr>
      <w:pStyle w:val="Piedepgina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-315595</wp:posOffset>
              </wp:positionH>
              <wp:positionV relativeFrom="paragraph">
                <wp:posOffset>-322580</wp:posOffset>
              </wp:positionV>
              <wp:extent cx="6248400" cy="457200"/>
              <wp:effectExtent l="0" t="0" r="1905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8400" cy="4572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155"/>
                            <w:gridCol w:w="3156"/>
                            <w:gridCol w:w="3155"/>
                          </w:tblGrid>
                          <w:tr w:rsidR="00253C0A">
                            <w:tc>
                              <w:tcPr>
                                <w:tcW w:w="3160" w:type="dxa"/>
                              </w:tcPr>
                              <w:p w:rsidR="00253C0A" w:rsidRDefault="00253C0A" w:rsidP="00F8577A">
                                <w:r>
                                  <w:t xml:space="preserve">Código: </w:t>
                                </w:r>
                                <w:r w:rsidRPr="00003F08">
                                  <w:rPr>
                                    <w:rFonts w:ascii="Times New Roman" w:hAnsi="Times New Roman" w:cs="Times New Roman"/>
                                    <w:b/>
                                    <w:sz w:val="38"/>
                                    <w:szCs w:val="38"/>
                                  </w:rPr>
                                  <w:t>P-04-24-02</w:t>
                                </w:r>
                              </w:p>
                            </w:tc>
                            <w:tc>
                              <w:tcPr>
                                <w:tcW w:w="3161" w:type="dxa"/>
                              </w:tcPr>
                              <w:p w:rsidR="00253C0A" w:rsidRPr="00003F08" w:rsidRDefault="00253C0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03F08">
                                  <w:rPr>
                                    <w:rFonts w:ascii="Times New Roman" w:hAnsi="Times New Roman" w:cs="Times New Roman"/>
                                  </w:rPr>
                                  <w:t>Versión: 1</w:t>
                                </w:r>
                              </w:p>
                            </w:tc>
                            <w:tc>
                              <w:tcPr>
                                <w:tcW w:w="3161" w:type="dxa"/>
                              </w:tcPr>
                              <w:p w:rsidR="00253C0A" w:rsidRPr="00003F08" w:rsidRDefault="00253C0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03F08">
                                  <w:rPr>
                                    <w:rFonts w:ascii="Times New Roman" w:hAnsi="Times New Roman" w:cs="Times New Roman"/>
                                  </w:rPr>
                                  <w:t xml:space="preserve">Página </w:t>
                                </w:r>
                                <w:r w:rsidR="005618D5" w:rsidRPr="00003F0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003F08">
                                  <w:rPr>
                                    <w:rFonts w:ascii="Times New Roman" w:hAnsi="Times New Roman" w:cs="Times New Roman"/>
                                  </w:rPr>
                                  <w:instrText xml:space="preserve"> PAGE </w:instrText>
                                </w:r>
                                <w:r w:rsidR="005618D5" w:rsidRPr="00003F0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723C43">
                                  <w:rPr>
                                    <w:rFonts w:ascii="Times New Roman" w:hAnsi="Times New Roman" w:cs="Times New Roman"/>
                                    <w:noProof/>
                                  </w:rPr>
                                  <w:t>4</w:t>
                                </w:r>
                                <w:r w:rsidR="005618D5" w:rsidRPr="00003F08">
                                  <w:rPr>
                                    <w:rFonts w:ascii="Times New Roman" w:hAnsi="Times New Roman" w:cs="Times New Roman"/>
                                    <w:noProof/>
                                  </w:rPr>
                                  <w:fldChar w:fldCharType="end"/>
                                </w:r>
                                <w:r w:rsidRPr="00003F08">
                                  <w:rPr>
                                    <w:rFonts w:ascii="Times New Roman" w:hAnsi="Times New Roman" w:cs="Times New Roman"/>
                                  </w:rPr>
                                  <w:t xml:space="preserve"> de </w:t>
                                </w:r>
                                <w:r w:rsidR="005618D5" w:rsidRPr="00003F08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003F08">
                                  <w:rPr>
                                    <w:rFonts w:ascii="Times New Roman" w:hAnsi="Times New Roman" w:cs="Times New Roman"/>
                                  </w:rPr>
                                  <w:instrText xml:space="preserve"> NUMPAGES </w:instrText>
                                </w:r>
                                <w:r w:rsidR="005618D5" w:rsidRPr="00003F08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723C43">
                                  <w:rPr>
                                    <w:rFonts w:ascii="Times New Roman" w:hAnsi="Times New Roman" w:cs="Times New Roman"/>
                                    <w:noProof/>
                                  </w:rPr>
                                  <w:t>4</w:t>
                                </w:r>
                                <w:r w:rsidR="005618D5" w:rsidRPr="00003F08">
                                  <w:rPr>
                                    <w:rFonts w:ascii="Times New Roman" w:hAnsi="Times New Roman" w:cs="Times New Roman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253C0A" w:rsidRDefault="00253C0A" w:rsidP="00253C0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7" style="position:absolute;margin-left:-24.85pt;margin-top:-25.4pt;width:49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">
              <v:textbox>
                <w:txbxContent>
                  <w:tbl>
                    <w:tblPr>
                      <w:tblW w:w="0" w:type="auto"/>
                      <w:tblBorders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155"/>
                      <w:gridCol w:w="3156"/>
                      <w:gridCol w:w="3155"/>
                    </w:tblGrid>
                    <w:tr w:rsidR="00253C0A">
                      <w:tc>
                        <w:tcPr>
                          <w:tcW w:w="3160" w:type="dxa"/>
                        </w:tcPr>
                        <w:p w:rsidR="00253C0A" w:rsidRDefault="00253C0A" w:rsidP="00F8577A">
                          <w:r>
                            <w:t xml:space="preserve">Código: </w:t>
                          </w:r>
                          <w:r w:rsidRPr="00003F08">
                            <w:rPr>
                              <w:rFonts w:ascii="Times New Roman" w:hAnsi="Times New Roman" w:cs="Times New Roman"/>
                              <w:b/>
                              <w:sz w:val="38"/>
                              <w:szCs w:val="38"/>
                            </w:rPr>
                            <w:t>P-04-24-02</w:t>
                          </w:r>
                        </w:p>
                      </w:tc>
                      <w:tc>
                        <w:tcPr>
                          <w:tcW w:w="3161" w:type="dxa"/>
                        </w:tcPr>
                        <w:p w:rsidR="00253C0A" w:rsidRPr="00003F08" w:rsidRDefault="00253C0A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003F08">
                            <w:rPr>
                              <w:rFonts w:ascii="Times New Roman" w:hAnsi="Times New Roman" w:cs="Times New Roman"/>
                            </w:rPr>
                            <w:t>Versión: 1</w:t>
                          </w:r>
                        </w:p>
                      </w:tc>
                      <w:tc>
                        <w:tcPr>
                          <w:tcW w:w="3161" w:type="dxa"/>
                        </w:tcPr>
                        <w:p w:rsidR="00253C0A" w:rsidRPr="00003F08" w:rsidRDefault="00253C0A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003F08">
                            <w:rPr>
                              <w:rFonts w:ascii="Times New Roman" w:hAnsi="Times New Roman" w:cs="Times New Roman"/>
                            </w:rPr>
                            <w:t xml:space="preserve">Página </w:t>
                          </w:r>
                          <w:r w:rsidR="005618D5" w:rsidRPr="00003F0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003F08"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="005618D5" w:rsidRPr="00003F0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23C43">
                            <w:rPr>
                              <w:rFonts w:ascii="Times New Roman" w:hAnsi="Times New Roman" w:cs="Times New Roman"/>
                              <w:noProof/>
                            </w:rPr>
                            <w:t>4</w:t>
                          </w:r>
                          <w:r w:rsidR="005618D5" w:rsidRPr="00003F08">
                            <w:rPr>
                              <w:rFonts w:ascii="Times New Roman" w:hAnsi="Times New Roman" w:cs="Times New Roman"/>
                              <w:noProof/>
                            </w:rPr>
                            <w:fldChar w:fldCharType="end"/>
                          </w:r>
                          <w:r w:rsidRPr="00003F08">
                            <w:rPr>
                              <w:rFonts w:ascii="Times New Roman" w:hAnsi="Times New Roman" w:cs="Times New Roman"/>
                            </w:rPr>
                            <w:t xml:space="preserve"> de </w:t>
                          </w:r>
                          <w:r w:rsidR="005618D5" w:rsidRPr="00003F08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003F08">
                            <w:rPr>
                              <w:rFonts w:ascii="Times New Roman" w:hAnsi="Times New Roman" w:cs="Times New Roman"/>
                            </w:rPr>
                            <w:instrText xml:space="preserve"> NUMPAGES </w:instrText>
                          </w:r>
                          <w:r w:rsidR="005618D5" w:rsidRPr="00003F08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723C43">
                            <w:rPr>
                              <w:rFonts w:ascii="Times New Roman" w:hAnsi="Times New Roman" w:cs="Times New Roman"/>
                              <w:noProof/>
                            </w:rPr>
                            <w:t>4</w:t>
                          </w:r>
                          <w:r w:rsidR="005618D5" w:rsidRPr="00003F08">
                            <w:rPr>
                              <w:rFonts w:ascii="Times New Roman" w:hAnsi="Times New Roman" w:cs="Times New Roman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253C0A" w:rsidRDefault="00253C0A" w:rsidP="00253C0A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F8D" w:rsidRDefault="00735F8D" w:rsidP="00253C0A">
      <w:pPr>
        <w:spacing w:after="0" w:line="240" w:lineRule="auto"/>
      </w:pPr>
      <w:r>
        <w:separator/>
      </w:r>
    </w:p>
  </w:footnote>
  <w:footnote w:type="continuationSeparator" w:id="0">
    <w:p w:rsidR="00735F8D" w:rsidRDefault="00735F8D" w:rsidP="0025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0A" w:rsidRDefault="00253C0A" w:rsidP="00253C0A">
    <w:pPr>
      <w:pStyle w:val="Encabezado"/>
    </w:pPr>
    <w:r w:rsidRPr="001B4A91">
      <w:rPr>
        <w:b/>
        <w:sz w:val="32"/>
        <w:shd w:val="pct12" w:color="auto" w:fill="auto"/>
      </w:rPr>
      <w:t>AZÚCARERA EL VIEJO S.A</w:t>
    </w:r>
  </w:p>
  <w:p w:rsidR="00253C0A" w:rsidRDefault="00253C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7BAF"/>
    <w:multiLevelType w:val="hybridMultilevel"/>
    <w:tmpl w:val="2BF83940"/>
    <w:lvl w:ilvl="0" w:tplc="4846F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06E91"/>
    <w:multiLevelType w:val="hybridMultilevel"/>
    <w:tmpl w:val="E8F45B96"/>
    <w:lvl w:ilvl="0" w:tplc="037038D0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0A"/>
    <w:rsid w:val="00253C0A"/>
    <w:rsid w:val="004D2C29"/>
    <w:rsid w:val="005618D5"/>
    <w:rsid w:val="00564C1F"/>
    <w:rsid w:val="00723C43"/>
    <w:rsid w:val="00735F8D"/>
    <w:rsid w:val="00A42632"/>
    <w:rsid w:val="00B51FA2"/>
    <w:rsid w:val="00D16C8F"/>
    <w:rsid w:val="00E63BDA"/>
    <w:rsid w:val="00F82808"/>
    <w:rsid w:val="00F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72E488-9F55-4044-AC0E-D636FD5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08"/>
  </w:style>
  <w:style w:type="paragraph" w:styleId="Ttulo1">
    <w:name w:val="heading 1"/>
    <w:basedOn w:val="Normal"/>
    <w:next w:val="Normal"/>
    <w:link w:val="Ttulo1Car"/>
    <w:qFormat/>
    <w:rsid w:val="00253C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C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3C0A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semiHidden/>
    <w:rsid w:val="00253C0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53C0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0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C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253C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53C0A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semiHidden/>
    <w:unhideWhenUsed/>
    <w:rsid w:val="00253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53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uncia@elviejoc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E5909</dc:creator>
  <cp:lastModifiedBy>JEIMY GAMBOA CAMPOS</cp:lastModifiedBy>
  <cp:revision>4</cp:revision>
  <cp:lastPrinted>2015-10-14T15:18:00Z</cp:lastPrinted>
  <dcterms:created xsi:type="dcterms:W3CDTF">2015-10-14T15:53:00Z</dcterms:created>
  <dcterms:modified xsi:type="dcterms:W3CDTF">2017-05-15T19:51:00Z</dcterms:modified>
</cp:coreProperties>
</file>